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8CE38" w14:textId="77777777" w:rsidR="001062C5" w:rsidRPr="001062C5" w:rsidRDefault="001062C5" w:rsidP="001062C5">
      <w:pPr>
        <w:spacing w:after="0" w:line="360" w:lineRule="auto"/>
        <w:rPr>
          <w:rFonts w:ascii="Times New Roman" w:eastAsia="Times New Roman" w:hAnsi="Times New Roman" w:cs="Times New Roman"/>
          <w:sz w:val="24"/>
          <w:szCs w:val="24"/>
        </w:rPr>
      </w:pPr>
      <w:r w:rsidRPr="001062C5">
        <w:rPr>
          <w:rFonts w:ascii="Arial" w:eastAsia="Times New Roman" w:hAnsi="Arial" w:cs="Arial"/>
          <w:color w:val="222222"/>
          <w:sz w:val="24"/>
          <w:szCs w:val="24"/>
        </w:rPr>
        <w:br/>
        <w:t>In Beijing, Early Rain Covenant Church elder </w:t>
      </w:r>
      <w:hyperlink r:id="rId4" w:tgtFrame="_blank" w:history="1">
        <w:r w:rsidRPr="001062C5">
          <w:rPr>
            <w:rFonts w:ascii="Arial" w:eastAsia="Times New Roman" w:hAnsi="Arial" w:cs="Arial"/>
            <w:b/>
            <w:bCs/>
            <w:color w:val="1155CC"/>
            <w:sz w:val="24"/>
            <w:szCs w:val="24"/>
            <w:u w:val="single"/>
          </w:rPr>
          <w:t xml:space="preserve">Qin </w:t>
        </w:r>
        <w:proofErr w:type="spellStart"/>
        <w:r w:rsidRPr="001062C5">
          <w:rPr>
            <w:rFonts w:ascii="Arial" w:eastAsia="Times New Roman" w:hAnsi="Arial" w:cs="Arial"/>
            <w:b/>
            <w:bCs/>
            <w:color w:val="1155CC"/>
            <w:sz w:val="24"/>
            <w:szCs w:val="24"/>
            <w:u w:val="single"/>
          </w:rPr>
          <w:t>Defu</w:t>
        </w:r>
        <w:proofErr w:type="spellEnd"/>
      </w:hyperlink>
      <w:r w:rsidRPr="001062C5">
        <w:rPr>
          <w:rFonts w:ascii="Arial" w:eastAsia="Times New Roman" w:hAnsi="Arial" w:cs="Arial"/>
          <w:b/>
          <w:bCs/>
          <w:color w:val="222222"/>
          <w:sz w:val="24"/>
          <w:szCs w:val="24"/>
        </w:rPr>
        <w:t> </w:t>
      </w:r>
      <w:r w:rsidRPr="001062C5">
        <w:rPr>
          <w:rFonts w:ascii="Arial" w:eastAsia="Times New Roman" w:hAnsi="Arial" w:cs="Arial"/>
          <w:color w:val="222222"/>
          <w:sz w:val="24"/>
          <w:szCs w:val="24"/>
        </w:rPr>
        <w:t>was sentenced to four years in prison on Nov. 29, according to advocacy group China Aid Association (CAA). Qin was charged with illegal business operations as a result of the church using 20,000 Christian books, according to CAA.</w:t>
      </w:r>
    </w:p>
    <w:p w14:paraId="2FD674B2" w14:textId="26E1A220" w:rsidR="001062C5" w:rsidRPr="001062C5" w:rsidRDefault="001062C5" w:rsidP="001062C5">
      <w:pPr>
        <w:shd w:val="clear" w:color="auto" w:fill="FFFFFF"/>
        <w:spacing w:after="0" w:line="360" w:lineRule="auto"/>
        <w:rPr>
          <w:rFonts w:ascii="Arial" w:eastAsia="Times New Roman" w:hAnsi="Arial" w:cs="Arial"/>
          <w:color w:val="222222"/>
          <w:sz w:val="24"/>
          <w:szCs w:val="24"/>
        </w:rPr>
      </w:pPr>
      <w:r w:rsidRPr="001062C5">
        <w:rPr>
          <w:rFonts w:ascii="Arial" w:eastAsia="Times New Roman" w:hAnsi="Arial" w:cs="Arial"/>
          <w:color w:val="222222"/>
          <w:sz w:val="24"/>
          <w:szCs w:val="24"/>
        </w:rPr>
        <w:br/>
        <w:t>Authorities had promised his family that he would be released if he accepted a state-appointed attorney, the group stated.</w:t>
      </w:r>
      <w:r>
        <w:rPr>
          <w:rFonts w:ascii="Arial" w:eastAsia="Times New Roman" w:hAnsi="Arial" w:cs="Arial"/>
          <w:color w:val="222222"/>
          <w:sz w:val="24"/>
          <w:szCs w:val="24"/>
        </w:rPr>
        <w:t xml:space="preserve"> </w:t>
      </w:r>
      <w:r w:rsidRPr="001062C5">
        <w:rPr>
          <w:rFonts w:ascii="Arial" w:eastAsia="Times New Roman" w:hAnsi="Arial" w:cs="Arial"/>
          <w:color w:val="222222"/>
          <w:sz w:val="24"/>
          <w:szCs w:val="24"/>
        </w:rPr>
        <w:t>The charge on which Qin was sentenced could signal a stiff sentence for Pastor Wang, who has been charged with both “inciting subversion of the state” and illegal business practices after being arrested more than a year ago.</w:t>
      </w:r>
    </w:p>
    <w:p w14:paraId="51478F27" w14:textId="77777777" w:rsidR="001062C5" w:rsidRPr="001062C5" w:rsidRDefault="001062C5" w:rsidP="001062C5">
      <w:pPr>
        <w:shd w:val="clear" w:color="auto" w:fill="FFFFFF"/>
        <w:spacing w:after="390" w:line="360" w:lineRule="auto"/>
        <w:rPr>
          <w:rFonts w:ascii="Arial" w:eastAsia="Times New Roman" w:hAnsi="Arial" w:cs="Arial"/>
          <w:color w:val="222222"/>
          <w:sz w:val="24"/>
          <w:szCs w:val="24"/>
        </w:rPr>
      </w:pPr>
      <w:r w:rsidRPr="001062C5">
        <w:rPr>
          <w:rFonts w:ascii="Arial" w:eastAsia="Times New Roman" w:hAnsi="Arial" w:cs="Arial"/>
          <w:color w:val="222222"/>
          <w:sz w:val="24"/>
          <w:szCs w:val="24"/>
        </w:rPr>
        <w:t>“Qin’s attorney said the church’s pastor, </w:t>
      </w:r>
      <w:hyperlink r:id="rId5" w:tgtFrame="_blank" w:history="1">
        <w:r w:rsidRPr="001062C5">
          <w:rPr>
            <w:rFonts w:ascii="Arial" w:eastAsia="Times New Roman" w:hAnsi="Arial" w:cs="Arial"/>
            <w:b/>
            <w:bCs/>
            <w:color w:val="1155CC"/>
            <w:sz w:val="24"/>
            <w:szCs w:val="24"/>
            <w:u w:val="single"/>
          </w:rPr>
          <w:t>Wang Yi</w:t>
        </w:r>
      </w:hyperlink>
      <w:r w:rsidRPr="001062C5">
        <w:rPr>
          <w:rFonts w:ascii="Arial" w:eastAsia="Times New Roman" w:hAnsi="Arial" w:cs="Arial"/>
          <w:color w:val="222222"/>
          <w:sz w:val="24"/>
          <w:szCs w:val="24"/>
        </w:rPr>
        <w:t>, admitted in a testimony that he was involved with these books,” CAA reported. “As such, the lawyer speculated Wang would receive no less than a 10-year sentence.”</w:t>
      </w:r>
    </w:p>
    <w:p w14:paraId="4A4CFE1C" w14:textId="2D0E2812" w:rsidR="001062C5" w:rsidRPr="001062C5" w:rsidRDefault="001062C5" w:rsidP="001062C5">
      <w:pPr>
        <w:shd w:val="clear" w:color="auto" w:fill="FFFFFF"/>
        <w:spacing w:after="390" w:line="360" w:lineRule="auto"/>
        <w:rPr>
          <w:rFonts w:ascii="Arial" w:eastAsia="Times New Roman" w:hAnsi="Arial" w:cs="Arial"/>
          <w:color w:val="222222"/>
          <w:sz w:val="24"/>
          <w:szCs w:val="24"/>
        </w:rPr>
      </w:pPr>
      <w:r w:rsidRPr="001062C5">
        <w:rPr>
          <w:rFonts w:ascii="Arial" w:eastAsia="Times New Roman" w:hAnsi="Arial" w:cs="Arial"/>
          <w:color w:val="222222"/>
          <w:sz w:val="24"/>
          <w:szCs w:val="24"/>
        </w:rPr>
        <w:t>Authorities on Dec. 9, 2018 </w:t>
      </w:r>
      <w:hyperlink r:id="rId6" w:tgtFrame="_blank" w:history="1">
        <w:r w:rsidRPr="001062C5">
          <w:rPr>
            <w:rFonts w:ascii="Arial" w:eastAsia="Times New Roman" w:hAnsi="Arial" w:cs="Arial"/>
            <w:b/>
            <w:bCs/>
            <w:color w:val="1155CC"/>
            <w:sz w:val="24"/>
            <w:szCs w:val="24"/>
            <w:u w:val="single"/>
          </w:rPr>
          <w:t>arrested Pastor Wang</w:t>
        </w:r>
      </w:hyperlink>
      <w:r w:rsidRPr="001062C5">
        <w:rPr>
          <w:rFonts w:ascii="Arial" w:eastAsia="Times New Roman" w:hAnsi="Arial" w:cs="Arial"/>
          <w:color w:val="222222"/>
          <w:sz w:val="24"/>
          <w:szCs w:val="24"/>
        </w:rPr>
        <w:t> and more than 100 members of Early Rain Covenant Church; most of them have been released, while Pastor Wang’s wife and child remain under house arrest.</w:t>
      </w:r>
      <w:r>
        <w:rPr>
          <w:rFonts w:ascii="Arial" w:eastAsia="Times New Roman" w:hAnsi="Arial" w:cs="Arial"/>
          <w:color w:val="222222"/>
          <w:sz w:val="24"/>
          <w:szCs w:val="24"/>
        </w:rPr>
        <w:t xml:space="preserve"> </w:t>
      </w:r>
      <w:bookmarkStart w:id="0" w:name="_GoBack"/>
      <w:bookmarkEnd w:id="0"/>
      <w:r w:rsidRPr="001062C5">
        <w:rPr>
          <w:rFonts w:ascii="Arial" w:eastAsia="Times New Roman" w:hAnsi="Arial" w:cs="Arial"/>
          <w:color w:val="222222"/>
          <w:sz w:val="24"/>
          <w:szCs w:val="24"/>
        </w:rPr>
        <w:t>In Shanghai, authorities raided Wheat Church on Dec. 1, broke up the unregistered body’s worship service and ejected members, accusing them of conducting religious activities at an unapproved venue, according to CAA.</w:t>
      </w:r>
      <w:r>
        <w:rPr>
          <w:rFonts w:ascii="Arial" w:eastAsia="Times New Roman" w:hAnsi="Arial" w:cs="Arial"/>
          <w:color w:val="222222"/>
          <w:sz w:val="24"/>
          <w:szCs w:val="24"/>
        </w:rPr>
        <w:t xml:space="preserve"> </w:t>
      </w:r>
      <w:r w:rsidRPr="001062C5">
        <w:rPr>
          <w:rFonts w:ascii="Arial" w:eastAsia="Times New Roman" w:hAnsi="Arial" w:cs="Arial"/>
          <w:color w:val="222222"/>
          <w:sz w:val="24"/>
          <w:szCs w:val="24"/>
        </w:rPr>
        <w:t>The 200 Christians refused to leave, remaining outside in the cold as they sang and worshipped, according to CAA.</w:t>
      </w:r>
    </w:p>
    <w:p w14:paraId="28CC2595" w14:textId="08DBFD99" w:rsidR="001062C5" w:rsidRPr="001062C5" w:rsidRDefault="001062C5" w:rsidP="001062C5">
      <w:pPr>
        <w:shd w:val="clear" w:color="auto" w:fill="FFFFFF"/>
        <w:spacing w:after="390" w:line="360" w:lineRule="auto"/>
        <w:rPr>
          <w:rFonts w:ascii="Arial" w:eastAsia="Times New Roman" w:hAnsi="Arial" w:cs="Arial"/>
          <w:i/>
          <w:iCs/>
          <w:color w:val="222222"/>
          <w:sz w:val="24"/>
          <w:szCs w:val="24"/>
        </w:rPr>
      </w:pPr>
      <w:r w:rsidRPr="001062C5">
        <w:rPr>
          <w:rFonts w:ascii="Arial" w:eastAsia="Times New Roman" w:hAnsi="Arial" w:cs="Arial"/>
          <w:color w:val="222222"/>
          <w:sz w:val="24"/>
          <w:szCs w:val="24"/>
        </w:rPr>
        <w:t>The actions are part of progressively harsher measures against Christianity and other faiths deemed a threat to the rule of the Chinese Communist Party (CCP) since </w:t>
      </w:r>
      <w:hyperlink r:id="rId7" w:tgtFrame="_blank" w:history="1">
        <w:r w:rsidRPr="001062C5">
          <w:rPr>
            <w:rFonts w:ascii="Arial" w:eastAsia="Times New Roman" w:hAnsi="Arial" w:cs="Arial"/>
            <w:b/>
            <w:bCs/>
            <w:color w:val="1155CC"/>
            <w:sz w:val="24"/>
            <w:szCs w:val="24"/>
            <w:u w:val="single"/>
          </w:rPr>
          <w:t>Xi Jinping</w:t>
        </w:r>
      </w:hyperlink>
      <w:r w:rsidRPr="001062C5">
        <w:rPr>
          <w:rFonts w:ascii="Arial" w:eastAsia="Times New Roman" w:hAnsi="Arial" w:cs="Arial"/>
          <w:color w:val="222222"/>
          <w:sz w:val="24"/>
          <w:szCs w:val="24"/>
        </w:rPr>
        <w:t> became president in 2013. New religion regulations introduced in 2017 greatly expand the number of government departments that can enforce restrictions on religious practice, an attorney in China told </w:t>
      </w:r>
      <w:hyperlink r:id="rId8" w:tgtFrame="_blank" w:history="1">
        <w:r w:rsidRPr="001062C5">
          <w:rPr>
            <w:rFonts w:ascii="Arial" w:eastAsia="Times New Roman" w:hAnsi="Arial" w:cs="Arial"/>
            <w:b/>
            <w:bCs/>
            <w:i/>
            <w:iCs/>
            <w:color w:val="1155CC"/>
            <w:sz w:val="24"/>
            <w:szCs w:val="24"/>
            <w:u w:val="single"/>
          </w:rPr>
          <w:t>The Epoch Times</w:t>
        </w:r>
      </w:hyperlink>
      <w:r w:rsidRPr="001062C5">
        <w:rPr>
          <w:rFonts w:ascii="Arial" w:eastAsia="Times New Roman" w:hAnsi="Arial" w:cs="Arial"/>
          <w:i/>
          <w:iCs/>
          <w:color w:val="222222"/>
          <w:sz w:val="24"/>
          <w:szCs w:val="24"/>
        </w:rPr>
        <w:t>.</w:t>
      </w:r>
      <w:r>
        <w:rPr>
          <w:rFonts w:ascii="Arial" w:eastAsia="Times New Roman" w:hAnsi="Arial" w:cs="Arial"/>
          <w:i/>
          <w:iCs/>
          <w:color w:val="222222"/>
          <w:sz w:val="24"/>
          <w:szCs w:val="24"/>
        </w:rPr>
        <w:t xml:space="preserve"> </w:t>
      </w:r>
      <w:r w:rsidRPr="001062C5">
        <w:rPr>
          <w:rFonts w:ascii="Arial" w:eastAsia="Times New Roman" w:hAnsi="Arial" w:cs="Arial"/>
          <w:color w:val="222222"/>
          <w:sz w:val="24"/>
          <w:szCs w:val="24"/>
        </w:rPr>
        <w:t>“Under the previous law, only the Religious Affairs Bureau would enforce religious restrictions,” the unidentified attorney told the news outlet. “Under the new law, every layer of government can regulate religious affairs. The fact that there are so many more officials cracking down on unregistered churches puts tremendous pressure on the members of those churches. As part of this crackdown, Chinese Christians are facing the most persecution since the Cultural Revolution in the 1960s.”</w:t>
      </w:r>
    </w:p>
    <w:p w14:paraId="3ACA8678" w14:textId="77777777" w:rsidR="001062C5" w:rsidRPr="001062C5" w:rsidRDefault="001062C5" w:rsidP="001062C5">
      <w:pPr>
        <w:shd w:val="clear" w:color="auto" w:fill="FFFFFF"/>
        <w:spacing w:after="390" w:line="360" w:lineRule="auto"/>
        <w:rPr>
          <w:rFonts w:ascii="Arial" w:eastAsia="Times New Roman" w:hAnsi="Arial" w:cs="Arial"/>
          <w:color w:val="222222"/>
          <w:sz w:val="24"/>
          <w:szCs w:val="24"/>
        </w:rPr>
      </w:pPr>
      <w:r w:rsidRPr="001062C5">
        <w:rPr>
          <w:rFonts w:ascii="Arial" w:eastAsia="Times New Roman" w:hAnsi="Arial" w:cs="Arial"/>
          <w:color w:val="222222"/>
          <w:sz w:val="24"/>
          <w:szCs w:val="24"/>
        </w:rPr>
        <w:t xml:space="preserve">In ultra-nationalist efforts to stop ordinary citizens from engaging in religion and other activities deemed a threat to CCP control, China has installed 20 million surveillance cameras with advanced facial recognition software to collect data for the purpose of establishing a “social </w:t>
      </w:r>
      <w:r w:rsidRPr="001062C5">
        <w:rPr>
          <w:rFonts w:ascii="Arial" w:eastAsia="Times New Roman" w:hAnsi="Arial" w:cs="Arial"/>
          <w:color w:val="222222"/>
          <w:sz w:val="24"/>
          <w:szCs w:val="24"/>
        </w:rPr>
        <w:lastRenderedPageBreak/>
        <w:t>credit” system to monitor perceived loyalty and dissent, Elizabeth Kendal of the </w:t>
      </w:r>
      <w:hyperlink r:id="rId9" w:tgtFrame="_blank" w:history="1">
        <w:r w:rsidRPr="001062C5">
          <w:rPr>
            <w:rFonts w:ascii="Arial" w:eastAsia="Times New Roman" w:hAnsi="Arial" w:cs="Arial"/>
            <w:b/>
            <w:bCs/>
            <w:color w:val="1155CC"/>
            <w:sz w:val="24"/>
            <w:szCs w:val="24"/>
            <w:u w:val="single"/>
          </w:rPr>
          <w:t>Religious Liberty Prayer Bulletin</w:t>
        </w:r>
      </w:hyperlink>
      <w:r w:rsidRPr="001062C5">
        <w:rPr>
          <w:rFonts w:ascii="Arial" w:eastAsia="Times New Roman" w:hAnsi="Arial" w:cs="Arial"/>
          <w:b/>
          <w:bCs/>
          <w:color w:val="222222"/>
          <w:sz w:val="24"/>
          <w:szCs w:val="24"/>
        </w:rPr>
        <w:t> </w:t>
      </w:r>
      <w:r w:rsidRPr="001062C5">
        <w:rPr>
          <w:rFonts w:ascii="Arial" w:eastAsia="Times New Roman" w:hAnsi="Arial" w:cs="Arial"/>
          <w:color w:val="222222"/>
          <w:sz w:val="24"/>
          <w:szCs w:val="24"/>
        </w:rPr>
        <w:t>notes, citing author Willy Wo-Lap Lam in his book, “</w:t>
      </w:r>
      <w:r w:rsidRPr="001062C5">
        <w:rPr>
          <w:rFonts w:ascii="Arial" w:eastAsia="Times New Roman" w:hAnsi="Arial" w:cs="Arial"/>
          <w:i/>
          <w:iCs/>
          <w:color w:val="222222"/>
          <w:sz w:val="24"/>
          <w:szCs w:val="24"/>
        </w:rPr>
        <w:t>The Fight for China’s Future</w:t>
      </w:r>
      <w:r w:rsidRPr="001062C5">
        <w:rPr>
          <w:rFonts w:ascii="Arial" w:eastAsia="Times New Roman" w:hAnsi="Arial" w:cs="Arial"/>
          <w:color w:val="222222"/>
          <w:sz w:val="24"/>
          <w:szCs w:val="24"/>
        </w:rPr>
        <w:t>.”</w:t>
      </w:r>
    </w:p>
    <w:p w14:paraId="2D5F3359" w14:textId="4A4FA90D" w:rsidR="001062C5" w:rsidRPr="001062C5" w:rsidRDefault="001062C5" w:rsidP="001062C5">
      <w:pPr>
        <w:shd w:val="clear" w:color="auto" w:fill="FFFFFF"/>
        <w:spacing w:after="390" w:line="360" w:lineRule="auto"/>
        <w:rPr>
          <w:rFonts w:ascii="Arial" w:eastAsia="Times New Roman" w:hAnsi="Arial" w:cs="Arial"/>
          <w:color w:val="222222"/>
          <w:sz w:val="24"/>
          <w:szCs w:val="24"/>
        </w:rPr>
      </w:pPr>
      <w:r w:rsidRPr="001062C5">
        <w:rPr>
          <w:rFonts w:ascii="Arial" w:eastAsia="Times New Roman" w:hAnsi="Arial" w:cs="Arial"/>
          <w:color w:val="222222"/>
          <w:sz w:val="24"/>
          <w:szCs w:val="24"/>
        </w:rPr>
        <w:t>The system is expected to be fully operational in 2020, but Kendal notes that non-compliant Christians and others, such as human rights attorneys, already find they cannot travel as negative social credit prevents them from purchasing a train ticket.</w:t>
      </w:r>
      <w:r>
        <w:rPr>
          <w:rFonts w:ascii="Arial" w:eastAsia="Times New Roman" w:hAnsi="Arial" w:cs="Arial"/>
          <w:color w:val="222222"/>
          <w:sz w:val="24"/>
          <w:szCs w:val="24"/>
        </w:rPr>
        <w:t xml:space="preserve"> </w:t>
      </w:r>
      <w:r w:rsidRPr="001062C5">
        <w:rPr>
          <w:rFonts w:ascii="Arial" w:eastAsia="Times New Roman" w:hAnsi="Arial" w:cs="Arial"/>
          <w:color w:val="222222"/>
          <w:sz w:val="24"/>
          <w:szCs w:val="24"/>
        </w:rPr>
        <w:t>“The days are coming when whole Christian families will find themselves unable to access not merely transport, but schools, hospitals, bank loans and jobs,” she writes.</w:t>
      </w:r>
    </w:p>
    <w:p w14:paraId="3841A424" w14:textId="77777777" w:rsidR="001062C5" w:rsidRPr="001062C5" w:rsidRDefault="001062C5" w:rsidP="001062C5">
      <w:pPr>
        <w:shd w:val="clear" w:color="auto" w:fill="FFFFFF"/>
        <w:spacing w:after="390" w:line="360" w:lineRule="auto"/>
        <w:rPr>
          <w:rFonts w:ascii="Arial" w:eastAsia="Times New Roman" w:hAnsi="Arial" w:cs="Arial"/>
          <w:color w:val="222222"/>
          <w:sz w:val="24"/>
          <w:szCs w:val="24"/>
        </w:rPr>
      </w:pPr>
      <w:r w:rsidRPr="001062C5">
        <w:rPr>
          <w:rFonts w:ascii="Arial" w:eastAsia="Times New Roman" w:hAnsi="Arial" w:cs="Arial"/>
          <w:color w:val="222222"/>
          <w:sz w:val="24"/>
          <w:szCs w:val="24"/>
        </w:rPr>
        <w:t xml:space="preserve">Such measures flow from the CCP in 2012 formulating five new “black categories” of groups to be quelled – human rights lawyers, underground religious practitioners, dissidents, commentators influencing opinion on the Internet and disadvantaged social groups, Kendal states. The list echoes the “five black categories” of the 1966-1976 Cultural Revolution, when Chairman Mao Zedong designated landlords, rich farmers/peasants, </w:t>
      </w:r>
      <w:proofErr w:type="gramStart"/>
      <w:r w:rsidRPr="001062C5">
        <w:rPr>
          <w:rFonts w:ascii="Arial" w:eastAsia="Times New Roman" w:hAnsi="Arial" w:cs="Arial"/>
          <w:color w:val="222222"/>
          <w:sz w:val="24"/>
          <w:szCs w:val="24"/>
        </w:rPr>
        <w:t>counter-revolutionaries</w:t>
      </w:r>
      <w:proofErr w:type="gramEnd"/>
      <w:r w:rsidRPr="001062C5">
        <w:rPr>
          <w:rFonts w:ascii="Arial" w:eastAsia="Times New Roman" w:hAnsi="Arial" w:cs="Arial"/>
          <w:color w:val="222222"/>
          <w:sz w:val="24"/>
          <w:szCs w:val="24"/>
        </w:rPr>
        <w:t>, evil influences and rightists as enemies of the communist revolution to be neutralized – re-educated and if necessary eliminated, she notes.</w:t>
      </w:r>
      <w:r w:rsidRPr="001062C5">
        <w:rPr>
          <w:rFonts w:ascii="Arial" w:eastAsia="Times New Roman" w:hAnsi="Arial" w:cs="Arial"/>
          <w:color w:val="222222"/>
          <w:sz w:val="24"/>
          <w:szCs w:val="24"/>
        </w:rPr>
        <w:br/>
      </w:r>
    </w:p>
    <w:p w14:paraId="219FCA32" w14:textId="0F744BB3" w:rsidR="001062C5" w:rsidRPr="001062C5" w:rsidRDefault="001062C5" w:rsidP="001062C5">
      <w:pPr>
        <w:shd w:val="clear" w:color="auto" w:fill="FFFFFF"/>
        <w:spacing w:before="405" w:after="255" w:line="360" w:lineRule="auto"/>
        <w:outlineLvl w:val="2"/>
        <w:rPr>
          <w:rFonts w:ascii="Arial" w:eastAsia="Times New Roman" w:hAnsi="Arial" w:cs="Arial"/>
          <w:color w:val="222222"/>
          <w:sz w:val="24"/>
          <w:szCs w:val="24"/>
        </w:rPr>
      </w:pPr>
      <w:r w:rsidRPr="001062C5">
        <w:rPr>
          <w:rFonts w:ascii="Arial" w:eastAsia="Times New Roman" w:hAnsi="Arial" w:cs="Arial"/>
          <w:b/>
          <w:bCs/>
          <w:color w:val="222222"/>
          <w:sz w:val="27"/>
          <w:szCs w:val="27"/>
        </w:rPr>
        <w:t>Christianity in China and ‘Subversion’</w:t>
      </w:r>
      <w:r w:rsidRPr="001062C5">
        <w:rPr>
          <w:rFonts w:ascii="Arial" w:eastAsia="Times New Roman" w:hAnsi="Arial" w:cs="Arial"/>
          <w:b/>
          <w:bCs/>
          <w:color w:val="222222"/>
          <w:sz w:val="27"/>
          <w:szCs w:val="27"/>
        </w:rPr>
        <w:br/>
      </w:r>
      <w:r w:rsidRPr="001062C5">
        <w:rPr>
          <w:rFonts w:ascii="Arial" w:eastAsia="Times New Roman" w:hAnsi="Arial" w:cs="Arial"/>
          <w:color w:val="222222"/>
          <w:sz w:val="24"/>
          <w:szCs w:val="24"/>
        </w:rPr>
        <w:t>With courts beholden to the Chinese government, authorities commonly charge pastors with subversion as religion is regarded as a threat to the CCP and stability, according to the attorney quoted in </w:t>
      </w:r>
      <w:r w:rsidRPr="001062C5">
        <w:rPr>
          <w:rFonts w:ascii="Arial" w:eastAsia="Times New Roman" w:hAnsi="Arial" w:cs="Arial"/>
          <w:i/>
          <w:iCs/>
          <w:color w:val="222222"/>
          <w:sz w:val="24"/>
          <w:szCs w:val="24"/>
        </w:rPr>
        <w:t>The Epoch Times.</w:t>
      </w:r>
    </w:p>
    <w:p w14:paraId="0A1C9BF6" w14:textId="77777777" w:rsidR="001062C5" w:rsidRPr="001062C5" w:rsidRDefault="001062C5" w:rsidP="001062C5">
      <w:pPr>
        <w:shd w:val="clear" w:color="auto" w:fill="FFFFFF"/>
        <w:spacing w:after="390" w:line="360" w:lineRule="auto"/>
        <w:rPr>
          <w:rFonts w:ascii="Arial" w:eastAsia="Times New Roman" w:hAnsi="Arial" w:cs="Arial"/>
          <w:color w:val="222222"/>
          <w:sz w:val="24"/>
          <w:szCs w:val="24"/>
        </w:rPr>
      </w:pPr>
      <w:r w:rsidRPr="001062C5">
        <w:rPr>
          <w:rFonts w:ascii="Arial" w:eastAsia="Times New Roman" w:hAnsi="Arial" w:cs="Arial"/>
          <w:color w:val="222222"/>
          <w:sz w:val="24"/>
          <w:szCs w:val="24"/>
        </w:rPr>
        <w:t>“These pastors have no right to legal representation,” the attorney said. “If they have someone brave enough to be their lawyer, the pastor can be beaten up before seeing that lawyer. And their attorney can be beaten as well.”</w:t>
      </w:r>
    </w:p>
    <w:p w14:paraId="2A570450" w14:textId="6C36DB98" w:rsidR="001062C5" w:rsidRPr="001062C5" w:rsidRDefault="001062C5" w:rsidP="001062C5">
      <w:pPr>
        <w:shd w:val="clear" w:color="auto" w:fill="FFFFFF"/>
        <w:spacing w:after="390" w:line="360" w:lineRule="auto"/>
        <w:rPr>
          <w:rFonts w:ascii="Arial" w:eastAsia="Times New Roman" w:hAnsi="Arial" w:cs="Arial"/>
          <w:color w:val="222222"/>
          <w:sz w:val="24"/>
          <w:szCs w:val="24"/>
        </w:rPr>
      </w:pPr>
      <w:r w:rsidRPr="001062C5">
        <w:rPr>
          <w:rFonts w:ascii="Arial" w:eastAsia="Times New Roman" w:hAnsi="Arial" w:cs="Arial"/>
          <w:color w:val="222222"/>
          <w:sz w:val="24"/>
          <w:szCs w:val="24"/>
        </w:rPr>
        <w:t>The subversion charge against Early Rain’s Pastor Wang calls for a sentence of up to five years, or 15 years in extreme cases.</w:t>
      </w:r>
      <w:r>
        <w:rPr>
          <w:rFonts w:ascii="Arial" w:eastAsia="Times New Roman" w:hAnsi="Arial" w:cs="Arial"/>
          <w:color w:val="222222"/>
          <w:sz w:val="24"/>
          <w:szCs w:val="24"/>
        </w:rPr>
        <w:t xml:space="preserve"> </w:t>
      </w:r>
      <w:r w:rsidRPr="001062C5">
        <w:rPr>
          <w:rFonts w:ascii="Arial" w:eastAsia="Times New Roman" w:hAnsi="Arial" w:cs="Arial"/>
          <w:color w:val="222222"/>
          <w:sz w:val="24"/>
          <w:szCs w:val="24"/>
        </w:rPr>
        <w:t>He was a human rights activist and a constitutional scholar before becoming a pastor.</w:t>
      </w:r>
      <w:r>
        <w:rPr>
          <w:rFonts w:ascii="Arial" w:eastAsia="Times New Roman" w:hAnsi="Arial" w:cs="Arial"/>
          <w:color w:val="222222"/>
          <w:sz w:val="24"/>
          <w:szCs w:val="24"/>
        </w:rPr>
        <w:t xml:space="preserve"> </w:t>
      </w:r>
      <w:r w:rsidRPr="001062C5">
        <w:rPr>
          <w:rFonts w:ascii="Arial" w:eastAsia="Times New Roman" w:hAnsi="Arial" w:cs="Arial"/>
          <w:color w:val="222222"/>
          <w:sz w:val="24"/>
          <w:szCs w:val="24"/>
        </w:rPr>
        <w:t>Under the new religion regulations, house churches have been </w:t>
      </w:r>
      <w:hyperlink r:id="rId10" w:tgtFrame="_blank" w:history="1">
        <w:r w:rsidRPr="001062C5">
          <w:rPr>
            <w:rFonts w:ascii="Arial" w:eastAsia="Times New Roman" w:hAnsi="Arial" w:cs="Arial"/>
            <w:b/>
            <w:bCs/>
            <w:color w:val="1155CC"/>
            <w:sz w:val="24"/>
            <w:szCs w:val="24"/>
            <w:u w:val="single"/>
          </w:rPr>
          <w:t>forced to dissolve</w:t>
        </w:r>
      </w:hyperlink>
      <w:r w:rsidRPr="001062C5">
        <w:rPr>
          <w:rFonts w:ascii="Arial" w:eastAsia="Times New Roman" w:hAnsi="Arial" w:cs="Arial"/>
          <w:color w:val="222222"/>
          <w:sz w:val="24"/>
          <w:szCs w:val="24"/>
        </w:rPr>
        <w:t> if they refuse to register, according to the attorney quoted in </w:t>
      </w:r>
      <w:r w:rsidRPr="001062C5">
        <w:rPr>
          <w:rFonts w:ascii="Arial" w:eastAsia="Times New Roman" w:hAnsi="Arial" w:cs="Arial"/>
          <w:i/>
          <w:iCs/>
          <w:color w:val="222222"/>
          <w:sz w:val="24"/>
          <w:szCs w:val="24"/>
        </w:rPr>
        <w:t>The Epoch Times</w:t>
      </w:r>
      <w:r w:rsidRPr="001062C5">
        <w:rPr>
          <w:rFonts w:ascii="Arial" w:eastAsia="Times New Roman" w:hAnsi="Arial" w:cs="Arial"/>
          <w:color w:val="222222"/>
          <w:sz w:val="24"/>
          <w:szCs w:val="24"/>
        </w:rPr>
        <w:t>, adding that those registering are subject to surveillance, monitoring of sermons and other heavy-handed measures.</w:t>
      </w:r>
    </w:p>
    <w:p w14:paraId="180C1673" w14:textId="21FA03E6" w:rsidR="001062C5" w:rsidRPr="001062C5" w:rsidRDefault="001062C5" w:rsidP="001062C5">
      <w:pPr>
        <w:shd w:val="clear" w:color="auto" w:fill="FFFFFF"/>
        <w:spacing w:after="390" w:line="360" w:lineRule="auto"/>
        <w:rPr>
          <w:rFonts w:ascii="Arial" w:eastAsia="Times New Roman" w:hAnsi="Arial" w:cs="Arial"/>
          <w:color w:val="222222"/>
          <w:sz w:val="24"/>
          <w:szCs w:val="24"/>
        </w:rPr>
      </w:pPr>
      <w:r w:rsidRPr="001062C5">
        <w:rPr>
          <w:rFonts w:ascii="Arial" w:eastAsia="Times New Roman" w:hAnsi="Arial" w:cs="Arial"/>
          <w:color w:val="222222"/>
          <w:sz w:val="24"/>
          <w:szCs w:val="24"/>
        </w:rPr>
        <w:lastRenderedPageBreak/>
        <w:t>The U.S. State Department on Dec. 10, 2018 included China among 10 countries designated as Countries of Particular Concern for severe religious rights violations.</w:t>
      </w:r>
      <w:r>
        <w:rPr>
          <w:rFonts w:ascii="Arial" w:eastAsia="Times New Roman" w:hAnsi="Arial" w:cs="Arial"/>
          <w:color w:val="222222"/>
          <w:sz w:val="24"/>
          <w:szCs w:val="24"/>
        </w:rPr>
        <w:t xml:space="preserve"> </w:t>
      </w:r>
      <w:r w:rsidRPr="001062C5">
        <w:rPr>
          <w:rFonts w:ascii="Arial" w:eastAsia="Times New Roman" w:hAnsi="Arial" w:cs="Arial"/>
          <w:color w:val="222222"/>
          <w:sz w:val="24"/>
          <w:szCs w:val="24"/>
        </w:rPr>
        <w:t>China ranked 27th on Christian support organization Open Doors’ 2019</w:t>
      </w:r>
      <w:hyperlink r:id="rId11" w:tgtFrame="_blank" w:history="1">
        <w:r w:rsidRPr="001062C5">
          <w:rPr>
            <w:rFonts w:ascii="Arial" w:eastAsia="Times New Roman" w:hAnsi="Arial" w:cs="Arial"/>
            <w:b/>
            <w:bCs/>
            <w:color w:val="1155CC"/>
            <w:sz w:val="24"/>
            <w:szCs w:val="24"/>
            <w:u w:val="single"/>
          </w:rPr>
          <w:t> World Watch List</w:t>
        </w:r>
      </w:hyperlink>
      <w:r w:rsidRPr="001062C5">
        <w:rPr>
          <w:rFonts w:ascii="Arial" w:eastAsia="Times New Roman" w:hAnsi="Arial" w:cs="Arial"/>
          <w:color w:val="222222"/>
          <w:sz w:val="24"/>
          <w:szCs w:val="24"/>
        </w:rPr>
        <w:t> of the 50 countries where it is most difficult to be a Christian.</w:t>
      </w:r>
    </w:p>
    <w:p w14:paraId="7DD78565" w14:textId="77777777" w:rsidR="00CB5FE1" w:rsidRDefault="00CB5FE1" w:rsidP="001062C5">
      <w:pPr>
        <w:spacing w:line="360" w:lineRule="auto"/>
      </w:pPr>
    </w:p>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C5"/>
    <w:rsid w:val="001062C5"/>
    <w:rsid w:val="00632012"/>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71B3"/>
  <w15:chartTrackingRefBased/>
  <w15:docId w15:val="{A1FC4C98-AF2A-4ED8-AEAE-20E26D0E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09240">
      <w:bodyDiv w:val="1"/>
      <w:marLeft w:val="0"/>
      <w:marRight w:val="0"/>
      <w:marTop w:val="0"/>
      <w:marBottom w:val="0"/>
      <w:divBdr>
        <w:top w:val="none" w:sz="0" w:space="0" w:color="auto"/>
        <w:left w:val="none" w:sz="0" w:space="0" w:color="auto"/>
        <w:bottom w:val="none" w:sz="0" w:space="0" w:color="auto"/>
        <w:right w:val="none" w:sz="0" w:space="0" w:color="auto"/>
      </w:divBdr>
      <w:divsChild>
        <w:div w:id="1000549280">
          <w:marLeft w:val="0"/>
          <w:marRight w:val="0"/>
          <w:marTop w:val="0"/>
          <w:marBottom w:val="0"/>
          <w:divBdr>
            <w:top w:val="none" w:sz="0" w:space="0" w:color="auto"/>
            <w:left w:val="none" w:sz="0" w:space="0" w:color="auto"/>
            <w:bottom w:val="none" w:sz="0" w:space="0" w:color="auto"/>
            <w:right w:val="none" w:sz="0" w:space="0" w:color="auto"/>
          </w:divBdr>
        </w:div>
        <w:div w:id="1838836009">
          <w:marLeft w:val="0"/>
          <w:marRight w:val="0"/>
          <w:marTop w:val="0"/>
          <w:marBottom w:val="0"/>
          <w:divBdr>
            <w:top w:val="none" w:sz="0" w:space="0" w:color="auto"/>
            <w:left w:val="none" w:sz="0" w:space="0" w:color="auto"/>
            <w:bottom w:val="none" w:sz="0" w:space="0" w:color="auto"/>
            <w:right w:val="none" w:sz="0" w:space="0" w:color="auto"/>
          </w:divBdr>
          <w:divsChild>
            <w:div w:id="104610344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epochtimes.com/chinese-christians-return-to-the-catacombs-as-communism-turns-70-a-desperate-cry-from-china_3102847.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hurchleaders.com/news/international/313479-beijing-urges-citizens-rely-president-xi-not-jesus-help.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rningstarnews.org/2019/07/china-adds-charge-against-pastor-coerces-christians-to-accuse-him-falsely-sources-say/" TargetMode="External"/><Relationship Id="rId11" Type="http://schemas.openxmlformats.org/officeDocument/2006/relationships/hyperlink" Target="https://churchleaders.com/news/342037-christian-persecution-news-2019-world-watch-list.html" TargetMode="External"/><Relationship Id="rId5" Type="http://schemas.openxmlformats.org/officeDocument/2006/relationships/hyperlink" Target="https://churchleaders.com/news/352610-chinese-church-wang-yis-wife-released-from-prison.html" TargetMode="External"/><Relationship Id="rId10" Type="http://schemas.openxmlformats.org/officeDocument/2006/relationships/hyperlink" Target="https://churchleaders.com/news/332261-are-chinese-officials-behind-closure-of-this-beijing-church.html" TargetMode="External"/><Relationship Id="rId4" Type="http://schemas.openxmlformats.org/officeDocument/2006/relationships/hyperlink" Target="https://churchleaders.com/news/366946-update-ercc-elder-four-years-prison.html" TargetMode="External"/><Relationship Id="rId9" Type="http://schemas.openxmlformats.org/officeDocument/2006/relationships/hyperlink" Target="https://rlprayerbulletin.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cp:revision>
  <dcterms:created xsi:type="dcterms:W3CDTF">2019-12-18T05:48:00Z</dcterms:created>
  <dcterms:modified xsi:type="dcterms:W3CDTF">2019-12-18T05:49:00Z</dcterms:modified>
</cp:coreProperties>
</file>